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F7B" w:rsidRPr="00650F7B" w:rsidRDefault="00650F7B" w:rsidP="00650F7B">
      <w:pPr>
        <w:pStyle w:val="a3"/>
        <w:shd w:val="clear" w:color="auto" w:fill="FFFFFF"/>
        <w:spacing w:after="150"/>
        <w:jc w:val="center"/>
        <w:rPr>
          <w:rFonts w:ascii="Arial" w:hAnsi="Arial" w:cs="Arial"/>
          <w:b/>
          <w:color w:val="555555"/>
        </w:rPr>
      </w:pPr>
      <w:r w:rsidRPr="00650F7B">
        <w:rPr>
          <w:rFonts w:ascii="Arial" w:hAnsi="Arial" w:cs="Arial"/>
          <w:b/>
          <w:bCs/>
          <w:color w:val="555555"/>
        </w:rPr>
        <w:t xml:space="preserve">РОЛЬ СЕМЬИ </w:t>
      </w:r>
      <w:r w:rsidRPr="00650F7B">
        <w:rPr>
          <w:rFonts w:ascii="Arial" w:hAnsi="Arial" w:cs="Arial"/>
          <w:b/>
          <w:bCs/>
          <w:color w:val="555555"/>
        </w:rPr>
        <w:br/>
        <w:t>В ФОРМИРОВА</w:t>
      </w:r>
      <w:r>
        <w:rPr>
          <w:rFonts w:ascii="Arial" w:hAnsi="Arial" w:cs="Arial"/>
          <w:b/>
          <w:bCs/>
          <w:color w:val="555555"/>
        </w:rPr>
        <w:t>НИИ ЛИЧНОСТИ РЕБЕНКА ДОШКОЛЬНОГО ВОЗРАСТА</w:t>
      </w:r>
    </w:p>
    <w:p w:rsidR="00365B76" w:rsidRPr="00CA6FAA" w:rsidRDefault="00DC5572" w:rsidP="00CA6FAA">
      <w:pPr>
        <w:pStyle w:val="a3"/>
        <w:shd w:val="clear" w:color="auto" w:fill="FFFFFF"/>
        <w:spacing w:before="0" w:beforeAutospacing="0" w:after="150" w:afterAutospacing="0"/>
        <w:jc w:val="right"/>
        <w:rPr>
          <w:i/>
          <w:sz w:val="28"/>
          <w:szCs w:val="28"/>
        </w:rPr>
      </w:pPr>
      <w:r>
        <w:rPr>
          <w:rFonts w:ascii="Arial" w:hAnsi="Arial" w:cs="Arial"/>
          <w:color w:val="555555"/>
        </w:rPr>
        <w:t> </w:t>
      </w:r>
      <w:r w:rsidR="00365B76" w:rsidRPr="00CA6FAA">
        <w:rPr>
          <w:i/>
          <w:sz w:val="28"/>
          <w:szCs w:val="28"/>
        </w:rPr>
        <w:t>Ребенок - зеркало семьи; как в капле воды отражается солнце, так в детях отражается нравственная чистота матери и отца.</w:t>
      </w:r>
    </w:p>
    <w:p w:rsidR="00365B76" w:rsidRPr="00CA6FAA" w:rsidRDefault="00365B76" w:rsidP="00365B76">
      <w:pPr>
        <w:shd w:val="clear" w:color="auto" w:fill="FFFFFF"/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F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В. А. Сухомлинский</w:t>
      </w:r>
    </w:p>
    <w:p w:rsidR="00365B76" w:rsidRPr="00CA6FAA" w:rsidRDefault="00650F7B" w:rsidP="00650F7B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650F7B">
        <w:rPr>
          <w:noProof/>
          <w:sz w:val="28"/>
          <w:szCs w:val="28"/>
        </w:rPr>
        <w:drawing>
          <wp:inline distT="0" distB="0" distL="0" distR="0" wp14:anchorId="78844F5D" wp14:editId="06E59042">
            <wp:extent cx="3132667" cy="2336099"/>
            <wp:effectExtent l="0" t="0" r="0" b="7620"/>
            <wp:docPr id="307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580" cy="2338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125CB1" w:rsidRPr="00CA6FAA" w:rsidRDefault="00125CB1" w:rsidP="00650F7B">
      <w:pPr>
        <w:shd w:val="clear" w:color="auto" w:fill="FFFFFF"/>
        <w:spacing w:after="0" w:line="240" w:lineRule="auto"/>
        <w:ind w:firstLine="225"/>
        <w:jc w:val="both"/>
        <w:rPr>
          <w:rFonts w:ascii="Times New Roman" w:hAnsi="Times New Roman" w:cs="Times New Roman"/>
          <w:sz w:val="28"/>
          <w:szCs w:val="28"/>
        </w:rPr>
      </w:pPr>
      <w:r w:rsidRPr="00CA6FAA">
        <w:rPr>
          <w:rFonts w:ascii="Times New Roman" w:hAnsi="Times New Roman" w:cs="Times New Roman"/>
          <w:sz w:val="28"/>
          <w:szCs w:val="28"/>
        </w:rPr>
        <w:t>Начальной структурной единицей общества, которая закладывает основы личности, является семья. Она связывает кровными узами, объединяет детей, родителей, родственников. Семейное воспитание очень важно. Оно может помочь ребен</w:t>
      </w:r>
      <w:r w:rsidR="00FA1D94" w:rsidRPr="00CA6FAA">
        <w:rPr>
          <w:rFonts w:ascii="Times New Roman" w:hAnsi="Times New Roman" w:cs="Times New Roman"/>
          <w:sz w:val="28"/>
          <w:szCs w:val="28"/>
        </w:rPr>
        <w:t xml:space="preserve">ку во всей его дальнейшей жизни. Оно </w:t>
      </w:r>
      <w:r w:rsidR="00044123" w:rsidRPr="00CA6FA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человеку представление</w:t>
      </w:r>
      <w:r w:rsidR="00FA1D94" w:rsidRPr="00CA6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жизненных целях и ценностях, о том, что нужно знать и как надо себя вести. В семье ребёнок получает первые практические навыки применения этих представлений во взаимоотношениях с другими людьми, усваивает нормы, которые регулируют поведение в различных ситуациях повседневного общения. Объяснения и поручения родителей, их пример, весь уклад в доме, семейная атмосфера вырабатывают у детей привычки поведения и критерии оценки добра и зла, допустимого и порицаемого, справедливого и несправедливого. </w:t>
      </w:r>
      <w:r w:rsidRPr="00CA6FAA">
        <w:rPr>
          <w:rFonts w:ascii="Times New Roman" w:hAnsi="Times New Roman" w:cs="Times New Roman"/>
          <w:sz w:val="28"/>
          <w:szCs w:val="28"/>
        </w:rPr>
        <w:t>Но если родители по тем или иным причинам не уделяют воспитанию должного внимания, у ребенка могут возникнуть проблемы с самим собой и обществом в дальнейшем.</w:t>
      </w:r>
    </w:p>
    <w:p w:rsidR="00FA1D94" w:rsidRPr="00CA6FAA" w:rsidRDefault="00CA6FAA" w:rsidP="00650F7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C6352" w:rsidRPr="00CA6FAA">
        <w:rPr>
          <w:sz w:val="28"/>
          <w:szCs w:val="28"/>
        </w:rPr>
        <w:t xml:space="preserve">Семья создает личность или разрушает ее, во власти семьи укрепить или подорвать психическое здоровье ее членов. </w:t>
      </w:r>
      <w:r w:rsidR="00D96509" w:rsidRPr="00CA6FAA">
        <w:rPr>
          <w:sz w:val="28"/>
          <w:szCs w:val="28"/>
        </w:rPr>
        <w:t>У</w:t>
      </w:r>
      <w:r w:rsidR="000C6352" w:rsidRPr="00CA6FAA">
        <w:rPr>
          <w:sz w:val="28"/>
          <w:szCs w:val="28"/>
        </w:rPr>
        <w:t xml:space="preserve">спешность формирования личности </w:t>
      </w:r>
      <w:r>
        <w:rPr>
          <w:sz w:val="28"/>
          <w:szCs w:val="28"/>
        </w:rPr>
        <w:t>зависит</w:t>
      </w:r>
      <w:r w:rsidR="000C6352" w:rsidRPr="00CA6FAA">
        <w:rPr>
          <w:sz w:val="28"/>
          <w:szCs w:val="28"/>
        </w:rPr>
        <w:t xml:space="preserve">, прежде всего, </w:t>
      </w:r>
      <w:r>
        <w:rPr>
          <w:sz w:val="28"/>
          <w:szCs w:val="28"/>
        </w:rPr>
        <w:t xml:space="preserve">от </w:t>
      </w:r>
      <w:r w:rsidR="000C6352" w:rsidRPr="00CA6FAA">
        <w:rPr>
          <w:sz w:val="28"/>
          <w:szCs w:val="28"/>
        </w:rPr>
        <w:t>семь</w:t>
      </w:r>
      <w:r>
        <w:rPr>
          <w:sz w:val="28"/>
          <w:szCs w:val="28"/>
        </w:rPr>
        <w:t>и</w:t>
      </w:r>
      <w:r w:rsidR="000C6352" w:rsidRPr="00CA6FAA">
        <w:rPr>
          <w:sz w:val="28"/>
          <w:szCs w:val="28"/>
        </w:rPr>
        <w:t>. Чем лучше семья и чем лучше влияет она на воспитание, тем выше результат физического, нравственного, трудового воспитания личности.</w:t>
      </w:r>
    </w:p>
    <w:p w:rsidR="00125CB1" w:rsidRPr="00CA6FAA" w:rsidRDefault="00125CB1" w:rsidP="00650F7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6FAA">
        <w:rPr>
          <w:b/>
          <w:bCs/>
          <w:sz w:val="28"/>
          <w:szCs w:val="28"/>
        </w:rPr>
        <w:t>Семейное воспитание</w:t>
      </w:r>
      <w:r w:rsidRPr="00CA6FAA">
        <w:rPr>
          <w:sz w:val="28"/>
          <w:szCs w:val="28"/>
        </w:rPr>
        <w:t> – это система воспитания и образования, складывающаяся в условиях конкретной семьи силами родителей и родственников.</w:t>
      </w:r>
      <w:r w:rsidR="0038344F">
        <w:rPr>
          <w:sz w:val="28"/>
          <w:szCs w:val="28"/>
        </w:rPr>
        <w:t xml:space="preserve"> </w:t>
      </w:r>
      <w:r w:rsidRPr="00CA6FAA">
        <w:rPr>
          <w:sz w:val="28"/>
          <w:szCs w:val="28"/>
        </w:rPr>
        <w:t>На него влияют наследственность и биологическое (природное) здоровье детей и родителей, материально-экономическая обеспеченность, социальное положение, уклад жизни, количество членов семьи, место проживания, отношение к ребенку. Все это органично переплетается и в каждом конкретном случае проявляется по-разному.</w:t>
      </w:r>
    </w:p>
    <w:p w:rsidR="00125CB1" w:rsidRPr="00CA6FAA" w:rsidRDefault="00125CB1" w:rsidP="00650F7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6FAA">
        <w:rPr>
          <w:b/>
          <w:sz w:val="28"/>
          <w:szCs w:val="28"/>
        </w:rPr>
        <w:t>Задачи семьи</w:t>
      </w:r>
      <w:r w:rsidRPr="00CA6FAA">
        <w:rPr>
          <w:sz w:val="28"/>
          <w:szCs w:val="28"/>
        </w:rPr>
        <w:t xml:space="preserve"> состоят в том, чтобы:</w:t>
      </w:r>
    </w:p>
    <w:p w:rsidR="00125CB1" w:rsidRPr="00CA6FAA" w:rsidRDefault="00125CB1" w:rsidP="00650F7B">
      <w:pPr>
        <w:pStyle w:val="a3"/>
        <w:numPr>
          <w:ilvl w:val="0"/>
          <w:numId w:val="4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6FAA">
        <w:rPr>
          <w:sz w:val="28"/>
          <w:szCs w:val="28"/>
        </w:rPr>
        <w:t>создать максимальные условия для роста и развития ребенка;</w:t>
      </w:r>
    </w:p>
    <w:p w:rsidR="00125CB1" w:rsidRPr="00CA6FAA" w:rsidRDefault="00125CB1" w:rsidP="00650F7B">
      <w:pPr>
        <w:pStyle w:val="a3"/>
        <w:numPr>
          <w:ilvl w:val="0"/>
          <w:numId w:val="4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6FAA">
        <w:rPr>
          <w:sz w:val="28"/>
          <w:szCs w:val="28"/>
        </w:rPr>
        <w:t>стать социально-экономической и психологической защитой ребенка;</w:t>
      </w:r>
    </w:p>
    <w:p w:rsidR="00125CB1" w:rsidRPr="00CA6FAA" w:rsidRDefault="00125CB1" w:rsidP="00650F7B">
      <w:pPr>
        <w:pStyle w:val="a3"/>
        <w:numPr>
          <w:ilvl w:val="0"/>
          <w:numId w:val="4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6FAA">
        <w:rPr>
          <w:sz w:val="28"/>
          <w:szCs w:val="28"/>
        </w:rPr>
        <w:t>передать опыт создания и сохранения семьи, воспитания в ней детей и отношения к старшим;</w:t>
      </w:r>
    </w:p>
    <w:p w:rsidR="00125CB1" w:rsidRPr="00CA6FAA" w:rsidRDefault="00125CB1" w:rsidP="00650F7B">
      <w:pPr>
        <w:pStyle w:val="a3"/>
        <w:numPr>
          <w:ilvl w:val="0"/>
          <w:numId w:val="4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6FAA">
        <w:rPr>
          <w:sz w:val="28"/>
          <w:szCs w:val="28"/>
        </w:rPr>
        <w:t xml:space="preserve">научить детей полезным прикладным навыкам и умениям, направленным на </w:t>
      </w:r>
      <w:r w:rsidR="00334FD1" w:rsidRPr="00CA6FAA">
        <w:rPr>
          <w:sz w:val="28"/>
          <w:szCs w:val="28"/>
        </w:rPr>
        <w:t xml:space="preserve">    </w:t>
      </w:r>
      <w:r w:rsidR="00E363A9" w:rsidRPr="00CA6FAA">
        <w:rPr>
          <w:sz w:val="28"/>
          <w:szCs w:val="28"/>
        </w:rPr>
        <w:t xml:space="preserve">    </w:t>
      </w:r>
      <w:r w:rsidR="00334FD1" w:rsidRPr="00CA6FAA">
        <w:rPr>
          <w:sz w:val="28"/>
          <w:szCs w:val="28"/>
        </w:rPr>
        <w:t>с</w:t>
      </w:r>
      <w:r w:rsidRPr="00CA6FAA">
        <w:rPr>
          <w:sz w:val="28"/>
          <w:szCs w:val="28"/>
        </w:rPr>
        <w:t>амообслуживание и помощь близким;</w:t>
      </w:r>
      <w:r w:rsidR="00334FD1" w:rsidRPr="00CA6FAA">
        <w:rPr>
          <w:sz w:val="28"/>
          <w:szCs w:val="28"/>
        </w:rPr>
        <w:t xml:space="preserve"> </w:t>
      </w:r>
    </w:p>
    <w:p w:rsidR="00125CB1" w:rsidRPr="00CA6FAA" w:rsidRDefault="00125CB1" w:rsidP="00650F7B">
      <w:pPr>
        <w:pStyle w:val="a3"/>
        <w:numPr>
          <w:ilvl w:val="0"/>
          <w:numId w:val="4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6FAA">
        <w:rPr>
          <w:sz w:val="28"/>
          <w:szCs w:val="28"/>
        </w:rPr>
        <w:lastRenderedPageBreak/>
        <w:t>воспитать чувство собственного достоинства, ценности собственного “я”.</w:t>
      </w:r>
    </w:p>
    <w:p w:rsidR="00334FD1" w:rsidRPr="00CA6FAA" w:rsidRDefault="00125CB1" w:rsidP="00650F7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6FAA">
        <w:rPr>
          <w:sz w:val="28"/>
          <w:szCs w:val="28"/>
        </w:rPr>
        <w:t xml:space="preserve">Семейное воспитание имеет свои </w:t>
      </w:r>
      <w:r w:rsidRPr="00CA6FAA">
        <w:rPr>
          <w:b/>
          <w:sz w:val="28"/>
          <w:szCs w:val="28"/>
        </w:rPr>
        <w:t>принципы</w:t>
      </w:r>
      <w:r w:rsidR="00334FD1" w:rsidRPr="00CA6FAA">
        <w:rPr>
          <w:sz w:val="28"/>
          <w:szCs w:val="28"/>
        </w:rPr>
        <w:t>. Наиболее общие из них:</w:t>
      </w:r>
    </w:p>
    <w:p w:rsidR="00125CB1" w:rsidRPr="00CA6FAA" w:rsidRDefault="00125CB1" w:rsidP="00650F7B">
      <w:pPr>
        <w:pStyle w:val="a3"/>
        <w:numPr>
          <w:ilvl w:val="0"/>
          <w:numId w:val="5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6FAA">
        <w:rPr>
          <w:sz w:val="28"/>
          <w:szCs w:val="28"/>
        </w:rPr>
        <w:t>гуманность и милосердие к растущему человеку;</w:t>
      </w:r>
    </w:p>
    <w:p w:rsidR="00125CB1" w:rsidRPr="00CA6FAA" w:rsidRDefault="00125CB1" w:rsidP="00650F7B">
      <w:pPr>
        <w:pStyle w:val="a3"/>
        <w:numPr>
          <w:ilvl w:val="0"/>
          <w:numId w:val="5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6FAA">
        <w:rPr>
          <w:sz w:val="28"/>
          <w:szCs w:val="28"/>
        </w:rPr>
        <w:t>вовлечение детей в жизнедеятельность семьи как ее равноправных участников;</w:t>
      </w:r>
    </w:p>
    <w:p w:rsidR="00125CB1" w:rsidRPr="00CA6FAA" w:rsidRDefault="00125CB1" w:rsidP="00650F7B">
      <w:pPr>
        <w:pStyle w:val="a3"/>
        <w:numPr>
          <w:ilvl w:val="0"/>
          <w:numId w:val="5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6FAA">
        <w:rPr>
          <w:sz w:val="28"/>
          <w:szCs w:val="28"/>
        </w:rPr>
        <w:t>открытость и доверительность отношений с детьми;</w:t>
      </w:r>
    </w:p>
    <w:p w:rsidR="00125CB1" w:rsidRPr="00CA6FAA" w:rsidRDefault="00125CB1" w:rsidP="00650F7B">
      <w:pPr>
        <w:pStyle w:val="a3"/>
        <w:numPr>
          <w:ilvl w:val="0"/>
          <w:numId w:val="5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6FAA">
        <w:rPr>
          <w:sz w:val="28"/>
          <w:szCs w:val="28"/>
        </w:rPr>
        <w:t>оптимистичность взаимоотношений в семье;</w:t>
      </w:r>
    </w:p>
    <w:p w:rsidR="00125CB1" w:rsidRPr="00CA6FAA" w:rsidRDefault="00125CB1" w:rsidP="00650F7B">
      <w:pPr>
        <w:pStyle w:val="a3"/>
        <w:numPr>
          <w:ilvl w:val="0"/>
          <w:numId w:val="5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6FAA">
        <w:rPr>
          <w:sz w:val="28"/>
          <w:szCs w:val="28"/>
        </w:rPr>
        <w:t xml:space="preserve">последовательность в своих требованиях (не требовать </w:t>
      </w:r>
      <w:proofErr w:type="gramStart"/>
      <w:r w:rsidRPr="00CA6FAA">
        <w:rPr>
          <w:sz w:val="28"/>
          <w:szCs w:val="28"/>
        </w:rPr>
        <w:t>невозможного</w:t>
      </w:r>
      <w:proofErr w:type="gramEnd"/>
      <w:r w:rsidRPr="00CA6FAA">
        <w:rPr>
          <w:sz w:val="28"/>
          <w:szCs w:val="28"/>
        </w:rPr>
        <w:t>);</w:t>
      </w:r>
    </w:p>
    <w:p w:rsidR="00125CB1" w:rsidRPr="00CA6FAA" w:rsidRDefault="00125CB1" w:rsidP="00650F7B">
      <w:pPr>
        <w:pStyle w:val="a3"/>
        <w:numPr>
          <w:ilvl w:val="0"/>
          <w:numId w:val="5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6FAA">
        <w:rPr>
          <w:sz w:val="28"/>
          <w:szCs w:val="28"/>
        </w:rPr>
        <w:t>оказание посильной помощи своему ребенку, готовность отвечать на вопросы.</w:t>
      </w:r>
    </w:p>
    <w:p w:rsidR="00E363A9" w:rsidRPr="00CA6FAA" w:rsidRDefault="0038344F" w:rsidP="00650F7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125CB1" w:rsidRPr="00CA6FAA">
        <w:rPr>
          <w:b/>
          <w:sz w:val="28"/>
          <w:szCs w:val="28"/>
        </w:rPr>
        <w:t>Целью</w:t>
      </w:r>
      <w:r w:rsidR="00125CB1" w:rsidRPr="00CA6FAA">
        <w:rPr>
          <w:sz w:val="28"/>
          <w:szCs w:val="28"/>
        </w:rPr>
        <w:t xml:space="preserve"> семейного воспитания является формирование таких качеств личности, которые помогут достойно преодолеть трудности и преграды, встречающиеся на жизненном пути. Развитие интеллекта и творческих способностей, первичного опыта трудовой деятельности, нравственное и эстетическое формирование, эмоциональная культура и физическое здоровье детей, их счастье – все это зависит от семьи, от родителей, и все это составляет задачи семейного воспитания. А выбор методов воспитания— </w:t>
      </w:r>
      <w:proofErr w:type="gramStart"/>
      <w:r w:rsidR="00125CB1" w:rsidRPr="00CA6FAA">
        <w:rPr>
          <w:sz w:val="28"/>
          <w:szCs w:val="28"/>
        </w:rPr>
        <w:t>эт</w:t>
      </w:r>
      <w:proofErr w:type="gramEnd"/>
      <w:r w:rsidR="00125CB1" w:rsidRPr="00CA6FAA">
        <w:rPr>
          <w:sz w:val="28"/>
          <w:szCs w:val="28"/>
        </w:rPr>
        <w:t xml:space="preserve">о целиком приоритет родителей. Чем правильнее методы, тем лучше ребенку, тем больших результатов он добьется. </w:t>
      </w:r>
    </w:p>
    <w:p w:rsidR="00125CB1" w:rsidRPr="00CA6FAA" w:rsidRDefault="00125CB1" w:rsidP="00650F7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6FAA">
        <w:rPr>
          <w:sz w:val="28"/>
          <w:szCs w:val="28"/>
        </w:rPr>
        <w:t>   Важно то, что ребёнок изучает мир через семью, в свете семьи. Семья является могучим воспитательным средством. Жизнь в этом отношении мало даёт нового, она возвращает нас постоянно к тому, что было в семье, поскольку велики воспитательные силы здоровой семьи, и, напротив, распад или глубокие перемены в семье влекут за собой чрезвычайные беды для души ребёнка, разрушая самые основы её.</w:t>
      </w:r>
    </w:p>
    <w:p w:rsidR="00365B76" w:rsidRPr="00CA6FAA" w:rsidRDefault="00365B76" w:rsidP="00650F7B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F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детей влияют не только преднамеренные и целенаправленные воспитательные воздействия, но в равной или даже большей степени все особенности поведения родителей.</w:t>
      </w:r>
    </w:p>
    <w:p w:rsidR="00510BAD" w:rsidRPr="00510BAD" w:rsidRDefault="00510BAD" w:rsidP="00650F7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6164B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1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годам для ребенка завершается период дошкольного детства. Влияние семьи на развивающуюся личность дошкольника проявляется в заложенных необходимых умениях и н</w:t>
      </w:r>
      <w:r w:rsidR="006164B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авыках. Это означает, что дети 7</w:t>
      </w:r>
      <w:r w:rsidRPr="0051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лет:</w:t>
      </w:r>
    </w:p>
    <w:p w:rsidR="00510BAD" w:rsidRPr="00510BAD" w:rsidRDefault="00510BAD" w:rsidP="00650F7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BAD">
        <w:rPr>
          <w:rFonts w:ascii="Times New Roman" w:eastAsia="Times New Roman" w:hAnsi="Times New Roman" w:cs="Times New Roman"/>
          <w:sz w:val="28"/>
          <w:szCs w:val="28"/>
          <w:lang w:eastAsia="ru-RU"/>
        </w:rPr>
        <w:t>1. Естественно проходят фазы своего развития и решают закономерные возрастные проблемы.</w:t>
      </w:r>
    </w:p>
    <w:p w:rsidR="00510BAD" w:rsidRPr="00510BAD" w:rsidRDefault="00510BAD" w:rsidP="00650F7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BAD">
        <w:rPr>
          <w:rFonts w:ascii="Times New Roman" w:eastAsia="Times New Roman" w:hAnsi="Times New Roman" w:cs="Times New Roman"/>
          <w:sz w:val="28"/>
          <w:szCs w:val="28"/>
          <w:lang w:eastAsia="ru-RU"/>
        </w:rPr>
        <w:t>2. Испытывают чувства привязанности, нежности и любви в ответ на аналогичные чувства родителей.</w:t>
      </w:r>
    </w:p>
    <w:p w:rsidR="00510BAD" w:rsidRPr="00510BAD" w:rsidRDefault="00510BAD" w:rsidP="00650F7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BAD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Реализуют свою потребность в авторитете и уважении, понимании со стороны близких и значимых для них лиц.</w:t>
      </w:r>
    </w:p>
    <w:p w:rsidR="00510BAD" w:rsidRPr="00510BAD" w:rsidRDefault="00510BAD" w:rsidP="00650F7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BAD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Обладают устойчивым чувством «Я», уверенностью в себе, адекватной самооценкой, в том числе уровнем притязаний и возможностей.</w:t>
      </w:r>
    </w:p>
    <w:p w:rsidR="00510BAD" w:rsidRPr="00510BAD" w:rsidRDefault="00510BAD" w:rsidP="00650F7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510BA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Способны</w:t>
      </w:r>
      <w:proofErr w:type="gramEnd"/>
      <w:r w:rsidRPr="0051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сопереживанию.</w:t>
      </w:r>
    </w:p>
    <w:p w:rsidR="00510BAD" w:rsidRPr="00510BAD" w:rsidRDefault="00510BAD" w:rsidP="00650F7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BAD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 проявляют выраженных чувств ревности и зависти при наличии ведущего чувства доброжелательности к людям.</w:t>
      </w:r>
    </w:p>
    <w:p w:rsidR="00510BAD" w:rsidRPr="00510BAD" w:rsidRDefault="00510BAD" w:rsidP="00650F7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510B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</w:t>
      </w:r>
      <w:proofErr w:type="gramEnd"/>
      <w:r w:rsidRPr="0051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общительны, стремятся к взаимодействию со сверстниками на равных.</w:t>
      </w:r>
    </w:p>
    <w:p w:rsidR="00510BAD" w:rsidRPr="00CA6FAA" w:rsidRDefault="00510BAD" w:rsidP="00650F7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эти </w:t>
      </w:r>
      <w:r w:rsidR="00650F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приобретения личности ребенка -</w:t>
      </w:r>
      <w:r w:rsidRPr="0051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 положительного влияния семьи на его личностное развитие, итог разумного воспита</w:t>
      </w:r>
      <w:r w:rsidR="001C7EA6" w:rsidRPr="00CA6FA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любви к детям.</w:t>
      </w:r>
    </w:p>
    <w:p w:rsidR="00CA6FAA" w:rsidRDefault="00CA6FAA" w:rsidP="00650F7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4BE" w:rsidRDefault="006164BE" w:rsidP="00650F7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4BE" w:rsidRDefault="006164BE" w:rsidP="00CA6FAA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4BE" w:rsidRDefault="006164BE" w:rsidP="00CA6FAA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6164BE" w:rsidSect="00DC557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E80"/>
    <w:multiLevelType w:val="multilevel"/>
    <w:tmpl w:val="8D3A8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223D0"/>
    <w:multiLevelType w:val="multilevel"/>
    <w:tmpl w:val="4F2E0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E77704"/>
    <w:multiLevelType w:val="multilevel"/>
    <w:tmpl w:val="558EA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2B1A51"/>
    <w:multiLevelType w:val="multilevel"/>
    <w:tmpl w:val="AF167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2F3740"/>
    <w:multiLevelType w:val="multilevel"/>
    <w:tmpl w:val="BF024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8A4D7C"/>
    <w:multiLevelType w:val="multilevel"/>
    <w:tmpl w:val="996EA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0F3FDD"/>
    <w:multiLevelType w:val="multilevel"/>
    <w:tmpl w:val="84E24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6A6F82"/>
    <w:multiLevelType w:val="multilevel"/>
    <w:tmpl w:val="61E28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1308D9"/>
    <w:multiLevelType w:val="multilevel"/>
    <w:tmpl w:val="29F63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4A38C3"/>
    <w:multiLevelType w:val="multilevel"/>
    <w:tmpl w:val="AE100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EC058D"/>
    <w:multiLevelType w:val="multilevel"/>
    <w:tmpl w:val="2552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56691B"/>
    <w:multiLevelType w:val="multilevel"/>
    <w:tmpl w:val="E29AC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5802FC"/>
    <w:multiLevelType w:val="multilevel"/>
    <w:tmpl w:val="73BC6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68553E"/>
    <w:multiLevelType w:val="multilevel"/>
    <w:tmpl w:val="D776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3611A7"/>
    <w:multiLevelType w:val="multilevel"/>
    <w:tmpl w:val="E410D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0B0B2B"/>
    <w:multiLevelType w:val="multilevel"/>
    <w:tmpl w:val="485A3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49391B"/>
    <w:multiLevelType w:val="multilevel"/>
    <w:tmpl w:val="F7D2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BA1252"/>
    <w:multiLevelType w:val="multilevel"/>
    <w:tmpl w:val="EBB4E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AA23320"/>
    <w:multiLevelType w:val="multilevel"/>
    <w:tmpl w:val="FA728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5D1D05"/>
    <w:multiLevelType w:val="multilevel"/>
    <w:tmpl w:val="11949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D7223DE"/>
    <w:multiLevelType w:val="multilevel"/>
    <w:tmpl w:val="6C569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B16517"/>
    <w:multiLevelType w:val="multilevel"/>
    <w:tmpl w:val="E66C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3AE665C"/>
    <w:multiLevelType w:val="multilevel"/>
    <w:tmpl w:val="26F61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8136BB9"/>
    <w:multiLevelType w:val="multilevel"/>
    <w:tmpl w:val="C5025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DCC6956"/>
    <w:multiLevelType w:val="multilevel"/>
    <w:tmpl w:val="D08AE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CA1E03"/>
    <w:multiLevelType w:val="multilevel"/>
    <w:tmpl w:val="02FA6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E76D33"/>
    <w:multiLevelType w:val="multilevel"/>
    <w:tmpl w:val="311E9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7D032CE"/>
    <w:multiLevelType w:val="multilevel"/>
    <w:tmpl w:val="87DEE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A821C92"/>
    <w:multiLevelType w:val="multilevel"/>
    <w:tmpl w:val="65C0F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C535176"/>
    <w:multiLevelType w:val="multilevel"/>
    <w:tmpl w:val="A2728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D77C5B"/>
    <w:multiLevelType w:val="multilevel"/>
    <w:tmpl w:val="2A94F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2C47C46"/>
    <w:multiLevelType w:val="multilevel"/>
    <w:tmpl w:val="99CCC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45464C0"/>
    <w:multiLevelType w:val="hybridMultilevel"/>
    <w:tmpl w:val="F07EA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334984"/>
    <w:multiLevelType w:val="multilevel"/>
    <w:tmpl w:val="1FDCA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61B7FAE"/>
    <w:multiLevelType w:val="multilevel"/>
    <w:tmpl w:val="2348D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7006BD0"/>
    <w:multiLevelType w:val="multilevel"/>
    <w:tmpl w:val="A1081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968264F"/>
    <w:multiLevelType w:val="multilevel"/>
    <w:tmpl w:val="CA640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A7912BD"/>
    <w:multiLevelType w:val="multilevel"/>
    <w:tmpl w:val="02E4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B8D6E6E"/>
    <w:multiLevelType w:val="multilevel"/>
    <w:tmpl w:val="6EF64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0A860C2"/>
    <w:multiLevelType w:val="multilevel"/>
    <w:tmpl w:val="8E70D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42B1718"/>
    <w:multiLevelType w:val="multilevel"/>
    <w:tmpl w:val="33E42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B684CA2"/>
    <w:multiLevelType w:val="multilevel"/>
    <w:tmpl w:val="2BAA6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CCB694E"/>
    <w:multiLevelType w:val="multilevel"/>
    <w:tmpl w:val="29C49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F3814A1"/>
    <w:multiLevelType w:val="hybridMultilevel"/>
    <w:tmpl w:val="33627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457939"/>
    <w:multiLevelType w:val="multilevel"/>
    <w:tmpl w:val="813C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56D31F9"/>
    <w:multiLevelType w:val="multilevel"/>
    <w:tmpl w:val="A326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85B1FF1"/>
    <w:multiLevelType w:val="multilevel"/>
    <w:tmpl w:val="1BFE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9075890"/>
    <w:multiLevelType w:val="multilevel"/>
    <w:tmpl w:val="C4489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AD212DC"/>
    <w:multiLevelType w:val="multilevel"/>
    <w:tmpl w:val="7744D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EE56160"/>
    <w:multiLevelType w:val="multilevel"/>
    <w:tmpl w:val="C3566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2"/>
  </w:num>
  <w:num w:numId="3">
    <w:abstractNumId w:val="40"/>
  </w:num>
  <w:num w:numId="4">
    <w:abstractNumId w:val="9"/>
  </w:num>
  <w:num w:numId="5">
    <w:abstractNumId w:val="27"/>
  </w:num>
  <w:num w:numId="6">
    <w:abstractNumId w:val="42"/>
  </w:num>
  <w:num w:numId="7">
    <w:abstractNumId w:val="37"/>
  </w:num>
  <w:num w:numId="8">
    <w:abstractNumId w:val="44"/>
  </w:num>
  <w:num w:numId="9">
    <w:abstractNumId w:val="19"/>
  </w:num>
  <w:num w:numId="10">
    <w:abstractNumId w:val="6"/>
  </w:num>
  <w:num w:numId="11">
    <w:abstractNumId w:val="33"/>
  </w:num>
  <w:num w:numId="12">
    <w:abstractNumId w:val="41"/>
  </w:num>
  <w:num w:numId="13">
    <w:abstractNumId w:val="13"/>
  </w:num>
  <w:num w:numId="14">
    <w:abstractNumId w:val="11"/>
  </w:num>
  <w:num w:numId="15">
    <w:abstractNumId w:val="38"/>
  </w:num>
  <w:num w:numId="16">
    <w:abstractNumId w:val="45"/>
  </w:num>
  <w:num w:numId="17">
    <w:abstractNumId w:val="35"/>
  </w:num>
  <w:num w:numId="18">
    <w:abstractNumId w:val="48"/>
  </w:num>
  <w:num w:numId="19">
    <w:abstractNumId w:val="46"/>
  </w:num>
  <w:num w:numId="20">
    <w:abstractNumId w:val="49"/>
  </w:num>
  <w:num w:numId="21">
    <w:abstractNumId w:val="25"/>
  </w:num>
  <w:num w:numId="22">
    <w:abstractNumId w:val="0"/>
  </w:num>
  <w:num w:numId="23">
    <w:abstractNumId w:val="10"/>
  </w:num>
  <w:num w:numId="24">
    <w:abstractNumId w:val="8"/>
  </w:num>
  <w:num w:numId="25">
    <w:abstractNumId w:val="24"/>
  </w:num>
  <w:num w:numId="26">
    <w:abstractNumId w:val="14"/>
  </w:num>
  <w:num w:numId="27">
    <w:abstractNumId w:val="31"/>
  </w:num>
  <w:num w:numId="28">
    <w:abstractNumId w:val="34"/>
  </w:num>
  <w:num w:numId="29">
    <w:abstractNumId w:val="3"/>
  </w:num>
  <w:num w:numId="30">
    <w:abstractNumId w:val="28"/>
  </w:num>
  <w:num w:numId="31">
    <w:abstractNumId w:val="1"/>
  </w:num>
  <w:num w:numId="32">
    <w:abstractNumId w:val="21"/>
  </w:num>
  <w:num w:numId="33">
    <w:abstractNumId w:val="22"/>
  </w:num>
  <w:num w:numId="34">
    <w:abstractNumId w:val="4"/>
  </w:num>
  <w:num w:numId="35">
    <w:abstractNumId w:val="29"/>
  </w:num>
  <w:num w:numId="36">
    <w:abstractNumId w:val="15"/>
  </w:num>
  <w:num w:numId="37">
    <w:abstractNumId w:val="23"/>
  </w:num>
  <w:num w:numId="38">
    <w:abstractNumId w:val="39"/>
  </w:num>
  <w:num w:numId="39">
    <w:abstractNumId w:val="20"/>
  </w:num>
  <w:num w:numId="40">
    <w:abstractNumId w:val="47"/>
  </w:num>
  <w:num w:numId="41">
    <w:abstractNumId w:val="16"/>
  </w:num>
  <w:num w:numId="42">
    <w:abstractNumId w:val="30"/>
  </w:num>
  <w:num w:numId="43">
    <w:abstractNumId w:val="36"/>
  </w:num>
  <w:num w:numId="44">
    <w:abstractNumId w:val="18"/>
  </w:num>
  <w:num w:numId="45">
    <w:abstractNumId w:val="17"/>
  </w:num>
  <w:num w:numId="46">
    <w:abstractNumId w:val="5"/>
  </w:num>
  <w:num w:numId="47">
    <w:abstractNumId w:val="26"/>
  </w:num>
  <w:num w:numId="48">
    <w:abstractNumId w:val="7"/>
  </w:num>
  <w:num w:numId="49">
    <w:abstractNumId w:val="32"/>
  </w:num>
  <w:num w:numId="50">
    <w:abstractNumId w:val="4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572"/>
    <w:rsid w:val="00044123"/>
    <w:rsid w:val="000C6352"/>
    <w:rsid w:val="000D653E"/>
    <w:rsid w:val="000E798B"/>
    <w:rsid w:val="00115F27"/>
    <w:rsid w:val="00125CB1"/>
    <w:rsid w:val="001C7EA6"/>
    <w:rsid w:val="001F2D00"/>
    <w:rsid w:val="001F5227"/>
    <w:rsid w:val="00250B84"/>
    <w:rsid w:val="00327205"/>
    <w:rsid w:val="00334FD1"/>
    <w:rsid w:val="00342973"/>
    <w:rsid w:val="00365B76"/>
    <w:rsid w:val="0038344F"/>
    <w:rsid w:val="003C34DF"/>
    <w:rsid w:val="003F72AD"/>
    <w:rsid w:val="00483FCD"/>
    <w:rsid w:val="00505F38"/>
    <w:rsid w:val="00510BAD"/>
    <w:rsid w:val="005416A0"/>
    <w:rsid w:val="005449F7"/>
    <w:rsid w:val="006164BE"/>
    <w:rsid w:val="006401DA"/>
    <w:rsid w:val="00650F7B"/>
    <w:rsid w:val="00860161"/>
    <w:rsid w:val="0092233F"/>
    <w:rsid w:val="00AF2351"/>
    <w:rsid w:val="00CA6FAA"/>
    <w:rsid w:val="00D87934"/>
    <w:rsid w:val="00D96509"/>
    <w:rsid w:val="00DC5572"/>
    <w:rsid w:val="00E363A9"/>
    <w:rsid w:val="00F32F2E"/>
    <w:rsid w:val="00FA1D94"/>
    <w:rsid w:val="00FE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5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3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3F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5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3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3F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655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3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0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12</cp:revision>
  <cp:lastPrinted>2018-11-28T09:30:00Z</cp:lastPrinted>
  <dcterms:created xsi:type="dcterms:W3CDTF">2018-11-26T20:12:00Z</dcterms:created>
  <dcterms:modified xsi:type="dcterms:W3CDTF">2019-01-11T13:33:00Z</dcterms:modified>
</cp:coreProperties>
</file>