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03" w:rsidRPr="00BE2782" w:rsidRDefault="003F6403" w:rsidP="003F64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BE2782">
        <w:rPr>
          <w:rFonts w:ascii="Arial" w:hAnsi="Arial" w:cs="Arial"/>
          <w:bCs w:val="0"/>
          <w:color w:val="FF0000"/>
          <w:sz w:val="32"/>
          <w:szCs w:val="32"/>
        </w:rPr>
        <w:t>Фотоотчёт о наблюдениях за бабочками осенью</w:t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7852A24" wp14:editId="5AAE72AE">
            <wp:extent cx="5177306" cy="3490175"/>
            <wp:effectExtent l="0" t="0" r="4445" b="0"/>
            <wp:docPr id="437" name="Рисунок 437" descr="Фотоотчёт о наблюдениях за бабочками о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Фотоотчёт о наблюдениях за бабочками осенью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173624" cy="34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побуждать детей к активной поисковой деятельности;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познавательные интересы;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формировать у детей элементарные представления о бабочках, их строении и среде обитания;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учить устанавливать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причинно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следственные связи;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и активизировать словарь детей по лексической теме «Насекомые»;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бережное отношение ко всему живому.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Организация непосредственных наблюдений на прогулке.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подготовительном этапе стараюсь вызвать у детей интерес к объекту наблюдений.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Загадка: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Я похожа на цветок и на бантик тоже.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Очень я люблю лужок в летний день погожий.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Я порхаю по цветам, пью нектар их сладкий.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Кто я, догадайся сам! (Бабочка)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Уточняю знания детей о бабочках.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Вопросы: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Каких бабочек вы знаете?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Назовите особенности строения бабочек.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Где любимые места обитания бабочек?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Какую пользу приносят бабочки?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Перед началом наблюдений, для того, чтобы поддержать интерес к ним провожу игру.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малой подвижности «Прогулка на луг»: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(согласование слов с движениями)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Раз, два, три, четыре, пять (дети шагают на месте)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Мы на луг идём гулять! (дети хлопают в ладоши, изображая радость)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Посмотри, среди цветов (дети разводят руки в стороны)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Бабочки порхают!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Разноцветные вокруг крылышки мелькают! (дети взмахивают руками, как крыльями)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После проведения игры отправляемся с детьми к цветнику детского сада. Дети вспоминают, что в летние солнечные дни, именно в цветнике, они любили наблюдать за разноцветными бабочками. На цветы летом слетались все насекомые и, конечно же, бабочки.</w:t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172619D" wp14:editId="4C17AD29">
            <wp:extent cx="4997002" cy="3284113"/>
            <wp:effectExtent l="0" t="0" r="0" b="0"/>
            <wp:docPr id="435" name="Рисунок 435" descr="https://www.maam.ru/upload/blogs/detsad-234516-153703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s://www.maam.ru/upload/blogs/detsad-234516-1537036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93447" cy="32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35AD1BD" wp14:editId="0E2D2351">
            <wp:extent cx="4945486" cy="3245476"/>
            <wp:effectExtent l="0" t="0" r="7620" b="0"/>
            <wp:docPr id="434" name="Рисунок 434" descr="https://www.maam.ru/upload/blogs/detsad-234516-153703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s://www.maam.ru/upload/blogs/detsad-234516-1537036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941969" cy="32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основного этапа наблюдений для поддержания интереса к объекту наблюдений провожу игру.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Словесно – дидактическая игра «Бабочки»: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(закрепление у детей умение образовывать глаголы с различными приставками).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 начинает предложение, а дети по очереди заканчивают его, образуя приставочный глагол: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Бабочка к цветку - … подлетает.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Бабочка вокруг цветка - … облетает.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Бабочка с цветка - … слетает.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Бабочка от цветка - … отлетает.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Бабочка с цветка на цветок - … перелетает.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Во время наблюдений дети отмечают, что на цветнике они совсем не увидели ни каких насекомых, в том числе и бабочек.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подумать и ответить, почему же мы не заметили бабочек.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высказывают предположения.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детей, обращаю их внимание на то, что в осенние дни цветущих растений – источников нектара становится всё меньше и меньше. Цветы, которые в тёплые летние дни, так хорошо пахли и давали насекомым сладкий, душистый сок, стали вянуть и засыхать.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Предлагаю детям установить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причинно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следственные связи между наступлением осени, угасанием природы, исчезновением насекомых.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пытаются дать объяснения этим явлениям.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Продолжаем наблюдения и, вдруг, дети с удивлением замечают сразу нескольких бабочек на стволе яблони, растущей на участке группы. Дети были в восторге от своей находки!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Самое интересное, что бабочки не улетали со ствола яблони, и детям удалось рассмотреть не только яркие крылышки, но и усики, и ножки.</w:t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4B0A43A" wp14:editId="3799420D">
            <wp:extent cx="5447762" cy="3168203"/>
            <wp:effectExtent l="0" t="0" r="635" b="0"/>
            <wp:docPr id="433" name="Рисунок 433" descr="https://www.maam.ru/upload/blogs/detsad-234516-153703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s://www.maam.ru/upload/blogs/detsad-234516-1537036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443888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D87C5AA" wp14:editId="2CB6D58A">
            <wp:extent cx="5486400" cy="3000776"/>
            <wp:effectExtent l="0" t="0" r="0" b="9525"/>
            <wp:docPr id="431" name="Рисунок 431" descr="https://www.maam.ru/upload/blogs/detsad-234516-153703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s://www.maam.ru/upload/blogs/detsad-234516-1537036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482497" cy="29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Внимательно присмотревшись, мы с детьми заметили, что у яблоньки повредилась кора, и образовалась не большая трещина, из которой по стволу стекали прозрачные струйки сока.</w:t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D2ACD3F" wp14:editId="6E10D9FA">
            <wp:extent cx="5318975" cy="2975020"/>
            <wp:effectExtent l="0" t="0" r="0" b="0"/>
            <wp:docPr id="427" name="Рисунок 427" descr="https://www.maam.ru/upload/blogs/detsad-234516-153703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s://www.maam.ru/upload/blogs/detsad-234516-1537036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315192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Вспомнили с детьми о том, какую пользу приносят бабочки, кружась над цветами, и неужели, бабочки – красавицы были противными гусеницами, которые поедали листья растений.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Объясняю детям, что в природе не может быть «хороших и плохих» насекомых, «вредных и полезных». Каждое живое существо играет в природе определённую важную роль, даже если многие из них приносят человеку вред. Ведь совершенно не возможно себе представить, что произошло бы в природе, если бы исчезли все насекомые.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заключение наблюдений для закрепления полученных представлений провожу с детьми игру.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«Сосчитай – ка» с мячом: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(формирование у детей грамматического строя речи, учить согласовывать существительное с числительным в роде, числе и падеже).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Ход игры: игра проводится по кругу. Воспитатель начинает счёт, а дети продолжают от 1 до 10. Например: разноцветная бабочка, одна разноцветная бабочка, две разноцветные бабочки и т. д.</w:t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этом наши наблюдения не закончились. Теперь каждую прогулку в эти осенние тёплые и солнечные дни дети наблюдают за бабочками, которые собирают сладкий сок не с завядших цветов, а со ствола яблоньки.</w:t>
      </w:r>
    </w:p>
    <w:p w:rsidR="003F6403" w:rsidRDefault="003F6403" w:rsidP="003F6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78741D6" wp14:editId="3AF56584">
            <wp:extent cx="5396248" cy="2936382"/>
            <wp:effectExtent l="0" t="0" r="0" b="0"/>
            <wp:docPr id="426" name="Рисунок 426" descr="https://www.maam.ru/upload/blogs/detsad-234516-153703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s://www.maam.ru/upload/blogs/detsad-234516-1537036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392410" cy="29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403" w:rsidRDefault="003F6403" w:rsidP="003F640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такие интересные наблюдения проходят у нас во время прогулки!</w:t>
      </w:r>
    </w:p>
    <w:p w:rsidR="00E5308C" w:rsidRDefault="00E5308C">
      <w:bookmarkStart w:id="0" w:name="_GoBack"/>
      <w:bookmarkEnd w:id="0"/>
    </w:p>
    <w:sectPr w:rsidR="00E5308C" w:rsidSect="003F64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03"/>
    <w:rsid w:val="003F6403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03"/>
  </w:style>
  <w:style w:type="paragraph" w:styleId="1">
    <w:name w:val="heading 1"/>
    <w:basedOn w:val="a"/>
    <w:link w:val="10"/>
    <w:uiPriority w:val="9"/>
    <w:qFormat/>
    <w:rsid w:val="003F6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4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F6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4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03"/>
  </w:style>
  <w:style w:type="paragraph" w:styleId="1">
    <w:name w:val="heading 1"/>
    <w:basedOn w:val="a"/>
    <w:link w:val="10"/>
    <w:uiPriority w:val="9"/>
    <w:qFormat/>
    <w:rsid w:val="003F6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4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F6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4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655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2019-03-10T13:48:00Z</dcterms:created>
  <dcterms:modified xsi:type="dcterms:W3CDTF">2019-03-10T13:49:00Z</dcterms:modified>
</cp:coreProperties>
</file>